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424DF" w14:textId="091D7A5D" w:rsidR="00C91355" w:rsidRPr="006E2828" w:rsidRDefault="00C91355" w:rsidP="004F5F9D">
      <w:pPr>
        <w:pStyle w:val="a7"/>
        <w:spacing w:before="0" w:beforeAutospacing="0" w:after="0" w:afterAutospacing="0" w:line="480" w:lineRule="auto"/>
        <w:jc w:val="center"/>
        <w:rPr>
          <w:b/>
          <w:bCs/>
          <w:color w:val="333333"/>
          <w:sz w:val="48"/>
          <w:szCs w:val="48"/>
        </w:rPr>
      </w:pPr>
      <w:r w:rsidRPr="006E2828">
        <w:rPr>
          <w:rFonts w:hint="eastAsia"/>
          <w:b/>
          <w:bCs/>
          <w:color w:val="333333"/>
          <w:sz w:val="48"/>
          <w:szCs w:val="48"/>
        </w:rPr>
        <w:t>投稿须知</w:t>
      </w:r>
    </w:p>
    <w:p w14:paraId="5C3D99B4" w14:textId="7A0D581D" w:rsidR="00C91355" w:rsidRDefault="00C91355" w:rsidP="001E66F0">
      <w:pPr>
        <w:pStyle w:val="a7"/>
        <w:spacing w:beforeLines="50" w:before="156" w:beforeAutospacing="0" w:after="0" w:afterAutospacing="0" w:line="300" w:lineRule="auto"/>
        <w:ind w:firstLineChars="200" w:firstLine="480"/>
        <w:jc w:val="both"/>
        <w:rPr>
          <w:color w:val="333333"/>
        </w:rPr>
      </w:pPr>
      <w:r>
        <w:rPr>
          <w:rFonts w:hint="eastAsia"/>
          <w:color w:val="333333"/>
        </w:rPr>
        <w:t>本刊以习近平新时代中国</w:t>
      </w:r>
      <w:r w:rsidRPr="00C91355">
        <w:rPr>
          <w:rFonts w:hint="eastAsia"/>
          <w:color w:val="333333"/>
        </w:rPr>
        <w:t>特色社会主义思想为指导，以服务中国式教育现代化为导向，聚焦教育、科技、人才强国目标建设，紧紧围绕和服务教育重大决策部署，统筹规划重点选题与特色栏目建设，坚持正确政治方向、出版导向、价值取向，坚持追求卓越、创新发展，立足中国教育实际，回应教育现实关切。</w:t>
      </w:r>
    </w:p>
    <w:p w14:paraId="70488E41" w14:textId="65667627" w:rsidR="00713F10" w:rsidRDefault="007715FE" w:rsidP="001E66F0">
      <w:pPr>
        <w:pStyle w:val="a7"/>
        <w:spacing w:before="0" w:beforeAutospacing="0" w:after="0" w:afterAutospacing="0" w:line="300" w:lineRule="auto"/>
        <w:ind w:firstLineChars="200" w:firstLine="480"/>
        <w:jc w:val="both"/>
        <w:rPr>
          <w:color w:val="333333"/>
        </w:rPr>
      </w:pPr>
      <w:r w:rsidRPr="007715FE">
        <w:rPr>
          <w:rFonts w:hint="eastAsia"/>
          <w:color w:val="333333"/>
        </w:rPr>
        <w:t>为提高刊物质量、完善学术规范，本刊对来稿实行匿名审稿制度，同时在稿件接收、文章编排等方面进行改进，请作者予以协助，来稿时请注意如下事项</w:t>
      </w:r>
      <w:r w:rsidR="00E44EC7">
        <w:rPr>
          <w:rFonts w:hint="eastAsia"/>
          <w:color w:val="333333"/>
        </w:rPr>
        <w:t>：</w:t>
      </w:r>
    </w:p>
    <w:p w14:paraId="081C8D49" w14:textId="02095DA0" w:rsidR="00713F10" w:rsidRDefault="00713F10" w:rsidP="001E66F0">
      <w:pPr>
        <w:pStyle w:val="a7"/>
        <w:spacing w:before="0" w:beforeAutospacing="0" w:after="0" w:afterAutospacing="0" w:line="300" w:lineRule="auto"/>
        <w:ind w:firstLine="480"/>
        <w:jc w:val="both"/>
        <w:rPr>
          <w:color w:val="333333"/>
        </w:rPr>
      </w:pPr>
      <w:r w:rsidRPr="00713F10">
        <w:rPr>
          <w:rFonts w:hint="eastAsia"/>
          <w:color w:val="333333"/>
        </w:rPr>
        <w:t>1.</w:t>
      </w:r>
      <w:r w:rsidR="00427C02" w:rsidRPr="00427C02">
        <w:rPr>
          <w:rFonts w:hint="eastAsia"/>
          <w:color w:val="333333"/>
        </w:rPr>
        <w:t>投稿前请查阅本刊年度重点选题方向，选择合适的栏目投递稿件。</w:t>
      </w:r>
      <w:r w:rsidR="00584D35" w:rsidRPr="00584D35">
        <w:rPr>
          <w:color w:val="333333"/>
        </w:rPr>
        <w:t>稿件具体体例格式请参阅《</w:t>
      </w:r>
      <w:r w:rsidR="00A168BA">
        <w:rPr>
          <w:rFonts w:hint="eastAsia"/>
          <w:color w:val="333333"/>
        </w:rPr>
        <w:t>中国电化教育</w:t>
      </w:r>
      <w:r w:rsidR="00584D35" w:rsidRPr="00584D35">
        <w:rPr>
          <w:color w:val="333333"/>
        </w:rPr>
        <w:t>》文稿编辑规范或参考本刊近期出版的杂志。</w:t>
      </w:r>
    </w:p>
    <w:p w14:paraId="75CC1368" w14:textId="77777777" w:rsidR="00713F10" w:rsidRDefault="00713F10" w:rsidP="001E66F0">
      <w:pPr>
        <w:pStyle w:val="a7"/>
        <w:spacing w:before="0" w:beforeAutospacing="0" w:after="0" w:afterAutospacing="0" w:line="300" w:lineRule="auto"/>
        <w:ind w:firstLine="480"/>
        <w:jc w:val="both"/>
        <w:rPr>
          <w:color w:val="333333"/>
        </w:rPr>
      </w:pPr>
      <w:r>
        <w:rPr>
          <w:rFonts w:hint="eastAsia"/>
          <w:color w:val="333333"/>
        </w:rPr>
        <w:t>2</w:t>
      </w:r>
      <w:r>
        <w:rPr>
          <w:color w:val="333333"/>
        </w:rPr>
        <w:t>.</w:t>
      </w:r>
      <w:r w:rsidR="003621F0" w:rsidRPr="003621F0">
        <w:rPr>
          <w:color w:val="333333"/>
        </w:rPr>
        <w:t>原稿必须是在中外文正式刊物上未发表的论文。本刊严禁一稿多投（包括不同文种）、重复内容多次投稿。蒙混刊用一经发现，稿件将按退稿处理，并将通知作者单位及中国教育技术协会期刊专业委员会会员期刊。抄袭或一稿多投的作者其作品3年内将不被录用。</w:t>
      </w:r>
    </w:p>
    <w:p w14:paraId="7AA9D49E" w14:textId="737FC24B" w:rsidR="001E66F0" w:rsidRDefault="00713F10" w:rsidP="001E66F0">
      <w:pPr>
        <w:pStyle w:val="a7"/>
        <w:spacing w:before="0" w:beforeAutospacing="0" w:after="0" w:afterAutospacing="0" w:line="300" w:lineRule="auto"/>
        <w:ind w:firstLine="480"/>
        <w:jc w:val="both"/>
        <w:rPr>
          <w:color w:val="333333"/>
        </w:rPr>
      </w:pPr>
      <w:r>
        <w:rPr>
          <w:rFonts w:hint="eastAsia"/>
          <w:color w:val="333333"/>
        </w:rPr>
        <w:t>3</w:t>
      </w:r>
      <w:r>
        <w:rPr>
          <w:color w:val="333333"/>
        </w:rPr>
        <w:t>.</w:t>
      </w:r>
      <w:r w:rsidR="003621F0" w:rsidRPr="00732345">
        <w:rPr>
          <w:color w:val="333333"/>
        </w:rPr>
        <w:t>作者可在本刊投稿平台查询稿件处理流程及结果，3个月内作者不得将稿件投往他处。个别稿件处理时间可能较长，如果作者决定改投他刊或撤稿，请致电我刊编辑部或向我刊官方邮箱来信说明，经编辑部同意后，再进行处理。本刊决定录用的稿件，将通过本刊专用电子邮箱通知作者（如需《用稿通知》者另寄）</w:t>
      </w:r>
      <w:r w:rsidR="001E66F0">
        <w:rPr>
          <w:rFonts w:hint="eastAsia"/>
          <w:color w:val="333333"/>
        </w:rPr>
        <w:t>。</w:t>
      </w:r>
    </w:p>
    <w:p w14:paraId="79555AC5" w14:textId="77777777" w:rsidR="001E66F0" w:rsidRDefault="001E66F0" w:rsidP="001E66F0">
      <w:pPr>
        <w:pStyle w:val="a7"/>
        <w:spacing w:before="0" w:beforeAutospacing="0" w:after="0" w:afterAutospacing="0" w:line="300" w:lineRule="auto"/>
        <w:ind w:firstLine="480"/>
        <w:jc w:val="both"/>
        <w:rPr>
          <w:color w:val="333333"/>
        </w:rPr>
      </w:pPr>
      <w:r>
        <w:rPr>
          <w:color w:val="333333"/>
        </w:rPr>
        <w:t>4.</w:t>
      </w:r>
      <w:r w:rsidR="003621F0" w:rsidRPr="003621F0">
        <w:rPr>
          <w:color w:val="333333"/>
        </w:rPr>
        <w:t>论文文责自负，杂志社有权对稿件作技术性、文字性修改，在征得作者同意后可以进行实质内容的修改。</w:t>
      </w:r>
    </w:p>
    <w:p w14:paraId="064CB2FF" w14:textId="37EA05A4" w:rsidR="007D2C53" w:rsidRDefault="001E66F0" w:rsidP="001E66F0">
      <w:pPr>
        <w:pStyle w:val="a7"/>
        <w:spacing w:before="0" w:beforeAutospacing="0" w:after="0" w:afterAutospacing="0" w:line="300" w:lineRule="auto"/>
        <w:ind w:firstLine="480"/>
        <w:jc w:val="both"/>
        <w:rPr>
          <w:color w:val="333333"/>
        </w:rPr>
      </w:pPr>
      <w:r>
        <w:rPr>
          <w:color w:val="333333"/>
        </w:rPr>
        <w:t>5.</w:t>
      </w:r>
      <w:r w:rsidR="003621F0" w:rsidRPr="003621F0">
        <w:rPr>
          <w:color w:val="333333"/>
        </w:rPr>
        <w:t>本刊已入编国内著名数据库（中国知网、万方、龙源、维普、CSSCI等），凡向本刊投稿者，如无特别声明，即认为作者同意本刊向与本刊有协议的全文数据库的出版单位授权使用您的文章。如不同意，请投稿时予以说明。</w:t>
      </w:r>
    </w:p>
    <w:p w14:paraId="599678CE" w14:textId="0C271C46" w:rsidR="00427C02" w:rsidRDefault="001E66F0" w:rsidP="001E66F0">
      <w:pPr>
        <w:pStyle w:val="a7"/>
        <w:spacing w:before="0" w:beforeAutospacing="0" w:after="0" w:afterAutospacing="0" w:line="300" w:lineRule="auto"/>
        <w:ind w:firstLineChars="200" w:firstLine="480"/>
        <w:jc w:val="both"/>
        <w:rPr>
          <w:color w:val="333333"/>
        </w:rPr>
      </w:pPr>
      <w:r>
        <w:rPr>
          <w:color w:val="333333"/>
        </w:rPr>
        <w:t>6.</w:t>
      </w:r>
      <w:r w:rsidR="00427C02" w:rsidRPr="00427C02">
        <w:rPr>
          <w:rFonts w:hint="eastAsia"/>
          <w:color w:val="333333"/>
        </w:rPr>
        <w:t>本刊不向作者收取任何费用。</w:t>
      </w:r>
    </w:p>
    <w:p w14:paraId="57E4047D" w14:textId="39B862FE" w:rsidR="00427C02" w:rsidRDefault="001E66F0" w:rsidP="001E66F0">
      <w:pPr>
        <w:pStyle w:val="a7"/>
        <w:spacing w:before="0" w:beforeAutospacing="0" w:after="0" w:afterAutospacing="0" w:line="300" w:lineRule="auto"/>
        <w:ind w:firstLineChars="200" w:firstLine="480"/>
        <w:jc w:val="both"/>
        <w:rPr>
          <w:color w:val="333333"/>
        </w:rPr>
      </w:pPr>
      <w:r>
        <w:rPr>
          <w:color w:val="333333"/>
        </w:rPr>
        <w:t>7.</w:t>
      </w:r>
      <w:r w:rsidR="00427C02" w:rsidRPr="00427C02">
        <w:rPr>
          <w:rFonts w:hint="eastAsia"/>
          <w:color w:val="333333"/>
        </w:rPr>
        <w:t>本网站为《中国电化教育》唯一官方网站，从未委托任何其他网站或机构代投，请您认准该平台</w:t>
      </w:r>
      <w:r w:rsidR="00427C02" w:rsidRPr="00427C02">
        <w:rPr>
          <w:color w:val="333333"/>
        </w:rPr>
        <w:t>进行实名注册投稿。</w:t>
      </w:r>
    </w:p>
    <w:p w14:paraId="0097AFEB" w14:textId="77777777" w:rsidR="00305D0C" w:rsidRDefault="00305D0C" w:rsidP="001E66F0">
      <w:pPr>
        <w:pStyle w:val="a7"/>
        <w:spacing w:before="0" w:beforeAutospacing="0" w:after="0" w:afterAutospacing="0" w:line="300" w:lineRule="auto"/>
        <w:ind w:firstLineChars="200" w:firstLine="480"/>
        <w:rPr>
          <w:color w:val="333333"/>
        </w:rPr>
      </w:pPr>
    </w:p>
    <w:p w14:paraId="3FD15AB5" w14:textId="516A9309" w:rsidR="001A1002" w:rsidRDefault="001A1002" w:rsidP="001E66F0">
      <w:pPr>
        <w:pStyle w:val="a7"/>
        <w:spacing w:before="0" w:beforeAutospacing="0" w:after="0" w:afterAutospacing="0" w:line="300" w:lineRule="auto"/>
        <w:ind w:firstLineChars="200" w:firstLine="480"/>
        <w:rPr>
          <w:color w:val="333333"/>
        </w:rPr>
      </w:pPr>
      <w:r>
        <w:rPr>
          <w:rFonts w:hint="eastAsia"/>
          <w:color w:val="333333"/>
        </w:rPr>
        <w:t>编辑部电话：0</w:t>
      </w:r>
      <w:r>
        <w:rPr>
          <w:color w:val="333333"/>
        </w:rPr>
        <w:t>10-62514719</w:t>
      </w:r>
    </w:p>
    <w:p w14:paraId="30B27D13" w14:textId="3E572306" w:rsidR="001A1002" w:rsidRPr="001A1002" w:rsidRDefault="001A1002" w:rsidP="001E66F0">
      <w:pPr>
        <w:pStyle w:val="a7"/>
        <w:spacing w:before="0" w:beforeAutospacing="0" w:after="0" w:afterAutospacing="0" w:line="300" w:lineRule="auto"/>
        <w:ind w:firstLineChars="200" w:firstLine="480"/>
        <w:rPr>
          <w:color w:val="333333"/>
        </w:rPr>
      </w:pPr>
      <w:r>
        <w:rPr>
          <w:rFonts w:hint="eastAsia"/>
          <w:color w:val="333333"/>
        </w:rPr>
        <w:t>编辑部邮箱：zg</w:t>
      </w:r>
      <w:r>
        <w:rPr>
          <w:color w:val="333333"/>
        </w:rPr>
        <w:t>dhjy</w:t>
      </w:r>
      <w:r>
        <w:rPr>
          <w:rFonts w:hint="eastAsia"/>
          <w:color w:val="333333"/>
        </w:rPr>
        <w:t>bjb</w:t>
      </w:r>
      <w:r>
        <w:rPr>
          <w:color w:val="333333"/>
        </w:rPr>
        <w:t>2023@126.com</w:t>
      </w:r>
    </w:p>
    <w:p w14:paraId="72E721F9" w14:textId="1A73CD0C" w:rsidR="00C91355" w:rsidRDefault="00C91355" w:rsidP="001E66F0">
      <w:pPr>
        <w:pStyle w:val="a7"/>
        <w:spacing w:before="240" w:beforeAutospacing="0" w:after="240" w:afterAutospacing="0" w:line="300" w:lineRule="auto"/>
        <w:ind w:firstLineChars="200" w:firstLine="480"/>
        <w:jc w:val="both"/>
        <w:rPr>
          <w:color w:val="333333"/>
        </w:rPr>
      </w:pPr>
      <w:r>
        <w:rPr>
          <w:rFonts w:hint="eastAsia"/>
          <w:color w:val="333333"/>
        </w:rPr>
        <w:t>感谢广大作者对本刊的支持，欢迎对我们的工作提出批评和建议。</w:t>
      </w:r>
    </w:p>
    <w:p w14:paraId="280F4126" w14:textId="48759DD0" w:rsidR="00C91355" w:rsidRDefault="001A1002" w:rsidP="001E66F0">
      <w:pPr>
        <w:pStyle w:val="a7"/>
        <w:spacing w:before="600" w:beforeAutospacing="0" w:after="240" w:afterAutospacing="0" w:line="300" w:lineRule="auto"/>
        <w:jc w:val="right"/>
        <w:rPr>
          <w:color w:val="333333"/>
        </w:rPr>
      </w:pPr>
      <w:r>
        <w:rPr>
          <w:rFonts w:hint="eastAsia"/>
          <w:color w:val="333333"/>
        </w:rPr>
        <w:t>中国电化教育</w:t>
      </w:r>
      <w:r w:rsidR="00C91355">
        <w:rPr>
          <w:rFonts w:hint="eastAsia"/>
          <w:color w:val="333333"/>
        </w:rPr>
        <w:t>杂志社</w:t>
      </w:r>
    </w:p>
    <w:p w14:paraId="65B465F5" w14:textId="77777777" w:rsidR="00B73F4E" w:rsidRDefault="00B73F4E" w:rsidP="001E66F0">
      <w:pPr>
        <w:spacing w:line="300" w:lineRule="auto"/>
      </w:pPr>
    </w:p>
    <w:sectPr w:rsidR="00B73F4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1B3B2" w14:textId="77777777" w:rsidR="00187275" w:rsidRDefault="00187275" w:rsidP="00C91355">
      <w:r>
        <w:separator/>
      </w:r>
    </w:p>
  </w:endnote>
  <w:endnote w:type="continuationSeparator" w:id="0">
    <w:p w14:paraId="5DA8213B" w14:textId="77777777" w:rsidR="00187275" w:rsidRDefault="00187275" w:rsidP="00C91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E6C16" w14:textId="77777777" w:rsidR="00187275" w:rsidRDefault="00187275" w:rsidP="00C91355">
      <w:r>
        <w:separator/>
      </w:r>
    </w:p>
  </w:footnote>
  <w:footnote w:type="continuationSeparator" w:id="0">
    <w:p w14:paraId="62AEE138" w14:textId="77777777" w:rsidR="00187275" w:rsidRDefault="00187275" w:rsidP="00C91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CB397C"/>
    <w:multiLevelType w:val="hybridMultilevel"/>
    <w:tmpl w:val="8D2411E0"/>
    <w:lvl w:ilvl="0" w:tplc="A082323C">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 w15:restartNumberingAfterBreak="0">
    <w:nsid w:val="7108111C"/>
    <w:multiLevelType w:val="hybridMultilevel"/>
    <w:tmpl w:val="A3B25FF0"/>
    <w:lvl w:ilvl="0" w:tplc="BD005F18">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1568608712">
    <w:abstractNumId w:val="1"/>
  </w:num>
  <w:num w:numId="2" w16cid:durableId="1508406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4E"/>
    <w:rsid w:val="00083F30"/>
    <w:rsid w:val="00093212"/>
    <w:rsid w:val="000D62AB"/>
    <w:rsid w:val="00187275"/>
    <w:rsid w:val="001A1002"/>
    <w:rsid w:val="001D43A0"/>
    <w:rsid w:val="001E66F0"/>
    <w:rsid w:val="00285EFE"/>
    <w:rsid w:val="00305D0C"/>
    <w:rsid w:val="0034541C"/>
    <w:rsid w:val="00360ABB"/>
    <w:rsid w:val="003621F0"/>
    <w:rsid w:val="003E0DE1"/>
    <w:rsid w:val="00427C02"/>
    <w:rsid w:val="004F5F9D"/>
    <w:rsid w:val="005421F1"/>
    <w:rsid w:val="00584D35"/>
    <w:rsid w:val="006E2828"/>
    <w:rsid w:val="006E2BD0"/>
    <w:rsid w:val="00713F10"/>
    <w:rsid w:val="00732345"/>
    <w:rsid w:val="007715FE"/>
    <w:rsid w:val="00787A89"/>
    <w:rsid w:val="007D2C53"/>
    <w:rsid w:val="008478FF"/>
    <w:rsid w:val="009626F5"/>
    <w:rsid w:val="00A168BA"/>
    <w:rsid w:val="00B73F4E"/>
    <w:rsid w:val="00C70474"/>
    <w:rsid w:val="00C91355"/>
    <w:rsid w:val="00D05A7E"/>
    <w:rsid w:val="00E05385"/>
    <w:rsid w:val="00E44EC7"/>
    <w:rsid w:val="00F52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87630"/>
  <w15:chartTrackingRefBased/>
  <w15:docId w15:val="{CC82097B-1109-4683-86BC-B43EFD5C7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1355"/>
    <w:pPr>
      <w:tabs>
        <w:tab w:val="center" w:pos="4153"/>
        <w:tab w:val="right" w:pos="8306"/>
      </w:tabs>
      <w:snapToGrid w:val="0"/>
      <w:jc w:val="center"/>
    </w:pPr>
    <w:rPr>
      <w:sz w:val="18"/>
      <w:szCs w:val="18"/>
    </w:rPr>
  </w:style>
  <w:style w:type="character" w:customStyle="1" w:styleId="a4">
    <w:name w:val="页眉 字符"/>
    <w:basedOn w:val="a0"/>
    <w:link w:val="a3"/>
    <w:uiPriority w:val="99"/>
    <w:rsid w:val="00C91355"/>
    <w:rPr>
      <w:sz w:val="18"/>
      <w:szCs w:val="18"/>
    </w:rPr>
  </w:style>
  <w:style w:type="paragraph" w:styleId="a5">
    <w:name w:val="footer"/>
    <w:basedOn w:val="a"/>
    <w:link w:val="a6"/>
    <w:uiPriority w:val="99"/>
    <w:unhideWhenUsed/>
    <w:rsid w:val="00C91355"/>
    <w:pPr>
      <w:tabs>
        <w:tab w:val="center" w:pos="4153"/>
        <w:tab w:val="right" w:pos="8306"/>
      </w:tabs>
      <w:snapToGrid w:val="0"/>
      <w:jc w:val="left"/>
    </w:pPr>
    <w:rPr>
      <w:sz w:val="18"/>
      <w:szCs w:val="18"/>
    </w:rPr>
  </w:style>
  <w:style w:type="character" w:customStyle="1" w:styleId="a6">
    <w:name w:val="页脚 字符"/>
    <w:basedOn w:val="a0"/>
    <w:link w:val="a5"/>
    <w:uiPriority w:val="99"/>
    <w:rsid w:val="00C91355"/>
    <w:rPr>
      <w:sz w:val="18"/>
      <w:szCs w:val="18"/>
    </w:rPr>
  </w:style>
  <w:style w:type="paragraph" w:styleId="a7">
    <w:name w:val="Normal (Web)"/>
    <w:basedOn w:val="a"/>
    <w:uiPriority w:val="99"/>
    <w:semiHidden/>
    <w:unhideWhenUsed/>
    <w:rsid w:val="00C91355"/>
    <w:pPr>
      <w:widowControl/>
      <w:spacing w:before="100" w:beforeAutospacing="1" w:after="100" w:afterAutospacing="1"/>
      <w:jc w:val="left"/>
    </w:pPr>
    <w:rPr>
      <w:rFonts w:ascii="宋体" w:eastAsia="宋体" w:hAnsi="宋体" w:cs="宋体"/>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41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127</Words>
  <Characters>726</Characters>
  <Application>Microsoft Office Word</Application>
  <DocSecurity>0</DocSecurity>
  <Lines>6</Lines>
  <Paragraphs>1</Paragraphs>
  <ScaleCrop>false</ScaleCrop>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雅瑄 李</dc:creator>
  <cp:keywords/>
  <dc:description/>
  <cp:lastModifiedBy>雅瑄 李</cp:lastModifiedBy>
  <cp:revision>30</cp:revision>
  <dcterms:created xsi:type="dcterms:W3CDTF">2023-10-26T08:40:00Z</dcterms:created>
  <dcterms:modified xsi:type="dcterms:W3CDTF">2023-10-27T03:18:00Z</dcterms:modified>
</cp:coreProperties>
</file>